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BD" w:rsidRPr="009A1DBD" w:rsidRDefault="009A1DBD" w:rsidP="009A1DBD">
      <w:pPr>
        <w:shd w:val="clear" w:color="auto" w:fill="FFFFFF"/>
        <w:spacing w:after="300" w:line="525" w:lineRule="atLeast"/>
        <w:outlineLvl w:val="1"/>
        <w:rPr>
          <w:rFonts w:ascii="Helvetica" w:eastAsia="Times New Roman" w:hAnsi="Helvetica" w:cs="Times New Roman"/>
          <w:b/>
          <w:bCs/>
          <w:color w:val="0B0C0C"/>
          <w:sz w:val="41"/>
          <w:szCs w:val="41"/>
          <w:lang w:eastAsia="en-GB"/>
        </w:rPr>
      </w:pPr>
      <w:proofErr w:type="spellStart"/>
      <w:r w:rsidRPr="009A1DBD">
        <w:rPr>
          <w:rFonts w:ascii="Helvetica" w:eastAsia="Times New Roman" w:hAnsi="Helvetica" w:cs="Times New Roman"/>
          <w:b/>
          <w:bCs/>
          <w:color w:val="0B0C0C"/>
          <w:sz w:val="41"/>
          <w:szCs w:val="41"/>
          <w:lang w:eastAsia="en-GB"/>
        </w:rPr>
        <w:t>Barnardo’s</w:t>
      </w:r>
      <w:proofErr w:type="spellEnd"/>
      <w:r w:rsidRPr="009A1DBD">
        <w:rPr>
          <w:rFonts w:ascii="Helvetica" w:eastAsia="Times New Roman" w:hAnsi="Helvetica" w:cs="Times New Roman"/>
          <w:b/>
          <w:bCs/>
          <w:color w:val="0B0C0C"/>
          <w:sz w:val="41"/>
          <w:szCs w:val="41"/>
          <w:lang w:eastAsia="en-GB"/>
        </w:rPr>
        <w:t xml:space="preserve"> ‘See, Hear, Respond’ service</w:t>
      </w:r>
    </w:p>
    <w:p w:rsidR="009A1DBD" w:rsidRPr="009A1DBD" w:rsidRDefault="009A1DBD" w:rsidP="009A1DBD">
      <w:pPr>
        <w:shd w:val="clear" w:color="auto" w:fill="FFFFFF"/>
        <w:spacing w:after="300" w:line="375" w:lineRule="atLeast"/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</w:pPr>
      <w:r w:rsidRPr="009A1DBD"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  <w:t xml:space="preserve">See, Hear, Respond is a service provided across England by </w:t>
      </w:r>
      <w:proofErr w:type="spellStart"/>
      <w:r w:rsidRPr="009A1DBD"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  <w:t>Barnardo’s</w:t>
      </w:r>
      <w:proofErr w:type="spellEnd"/>
      <w:r w:rsidRPr="009A1DBD"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  <w:t xml:space="preserve"> and other national and local community-based organisations in response to the coronavirus (COVID-19) outbreak.</w:t>
      </w:r>
    </w:p>
    <w:p w:rsidR="009A1DBD" w:rsidRPr="009A1DBD" w:rsidRDefault="009A1DBD" w:rsidP="009A1DBD">
      <w:pPr>
        <w:shd w:val="clear" w:color="auto" w:fill="FFFFFF"/>
        <w:spacing w:after="300" w:line="375" w:lineRule="atLeast"/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</w:pPr>
      <w:r w:rsidRPr="009A1DBD"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  <w:t>See, Hear, Respond, provides support to children, young people and their families who aren’t currently seeing a social worker or other agency, and who are struggling to cope with the emotional impacts of coronavirus (COVID-19). See, Hear, Respond will support from pre-birth up to 18 years of age and those with special educational needs under the age of 25.</w:t>
      </w:r>
    </w:p>
    <w:p w:rsidR="009A1DBD" w:rsidRPr="009A1DBD" w:rsidRDefault="009A1DBD" w:rsidP="009A1DBD">
      <w:pPr>
        <w:shd w:val="clear" w:color="auto" w:fill="FFFFFF"/>
        <w:spacing w:after="300" w:line="375" w:lineRule="atLeast"/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</w:pPr>
      <w:r w:rsidRPr="009A1DBD"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  <w:t>See, Hear, Respond will contact every referral made, so no child is missed. Help is available in one or more of four ways: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A1DBD" w:rsidRPr="009A1DBD" w:rsidTr="009A1D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1DBD" w:rsidRPr="009A1DBD" w:rsidRDefault="009A1DBD" w:rsidP="009A1DBD">
            <w:pPr>
              <w:numPr>
                <w:ilvl w:val="0"/>
                <w:numId w:val="1"/>
              </w:numPr>
              <w:spacing w:before="75" w:after="75" w:line="375" w:lineRule="atLeast"/>
              <w:ind w:left="300"/>
              <w:rPr>
                <w:rFonts w:ascii="Helvetica" w:eastAsia="Times New Roman" w:hAnsi="Helvetica" w:cs="Times New Roman"/>
                <w:color w:val="0B0C0C"/>
                <w:sz w:val="29"/>
                <w:szCs w:val="29"/>
                <w:lang w:eastAsia="en-GB"/>
              </w:rPr>
            </w:pPr>
            <w:r w:rsidRPr="009A1DBD">
              <w:rPr>
                <w:rFonts w:ascii="Helvetica" w:eastAsia="Times New Roman" w:hAnsi="Helvetica" w:cs="Times New Roman"/>
                <w:color w:val="0B0C0C"/>
                <w:sz w:val="29"/>
                <w:szCs w:val="29"/>
                <w:lang w:eastAsia="en-GB"/>
              </w:rPr>
              <w:t>an online hub of support and information</w:t>
            </w:r>
          </w:p>
          <w:p w:rsidR="009A1DBD" w:rsidRPr="009A1DBD" w:rsidRDefault="009A1DBD" w:rsidP="009A1DBD">
            <w:pPr>
              <w:numPr>
                <w:ilvl w:val="0"/>
                <w:numId w:val="1"/>
              </w:numPr>
              <w:spacing w:before="75" w:after="75" w:line="375" w:lineRule="atLeast"/>
              <w:ind w:left="300"/>
              <w:rPr>
                <w:rFonts w:ascii="Helvetica" w:eastAsia="Times New Roman" w:hAnsi="Helvetica" w:cs="Times New Roman"/>
                <w:color w:val="0B0C0C"/>
                <w:sz w:val="29"/>
                <w:szCs w:val="29"/>
                <w:lang w:eastAsia="en-GB"/>
              </w:rPr>
            </w:pPr>
            <w:r w:rsidRPr="009A1DBD">
              <w:rPr>
                <w:rFonts w:ascii="Helvetica" w:eastAsia="Times New Roman" w:hAnsi="Helvetica" w:cs="Times New Roman"/>
                <w:color w:val="0B0C0C"/>
                <w:sz w:val="29"/>
                <w:szCs w:val="29"/>
                <w:lang w:eastAsia="en-GB"/>
              </w:rPr>
              <w:t>online counselling and therapy</w:t>
            </w:r>
          </w:p>
          <w:p w:rsidR="009A1DBD" w:rsidRPr="009A1DBD" w:rsidRDefault="009A1DBD" w:rsidP="009A1DBD">
            <w:pPr>
              <w:numPr>
                <w:ilvl w:val="0"/>
                <w:numId w:val="1"/>
              </w:numPr>
              <w:spacing w:before="75" w:after="75" w:line="375" w:lineRule="atLeast"/>
              <w:ind w:left="300"/>
              <w:rPr>
                <w:rFonts w:ascii="Helvetica" w:eastAsia="Times New Roman" w:hAnsi="Helvetica" w:cs="Times New Roman"/>
                <w:color w:val="0B0C0C"/>
                <w:sz w:val="29"/>
                <w:szCs w:val="29"/>
                <w:lang w:eastAsia="en-GB"/>
              </w:rPr>
            </w:pPr>
            <w:r w:rsidRPr="009A1DBD">
              <w:rPr>
                <w:rFonts w:ascii="Helvetica" w:eastAsia="Times New Roman" w:hAnsi="Helvetica" w:cs="Times New Roman"/>
                <w:color w:val="0B0C0C"/>
                <w:sz w:val="29"/>
                <w:szCs w:val="29"/>
                <w:lang w:eastAsia="en-GB"/>
              </w:rPr>
              <w:t>face-to-face support for those most affected and at risk of some of today’s most pertinent issues, such as criminal exploitation, and</w:t>
            </w:r>
          </w:p>
          <w:p w:rsidR="009A1DBD" w:rsidRPr="009A1DBD" w:rsidRDefault="009A1DBD" w:rsidP="009A1DBD">
            <w:pPr>
              <w:numPr>
                <w:ilvl w:val="0"/>
                <w:numId w:val="1"/>
              </w:numPr>
              <w:spacing w:before="75" w:after="75" w:line="375" w:lineRule="atLeast"/>
              <w:ind w:left="300"/>
              <w:rPr>
                <w:rFonts w:ascii="Helvetica" w:eastAsia="Times New Roman" w:hAnsi="Helvetica" w:cs="Times New Roman"/>
                <w:color w:val="0B0C0C"/>
                <w:sz w:val="29"/>
                <w:szCs w:val="29"/>
                <w:lang w:eastAsia="en-GB"/>
              </w:rPr>
            </w:pPr>
            <w:r w:rsidRPr="009A1DBD">
              <w:rPr>
                <w:rFonts w:ascii="Helvetica" w:eastAsia="Times New Roman" w:hAnsi="Helvetica" w:cs="Times New Roman"/>
                <w:color w:val="0B0C0C"/>
                <w:sz w:val="29"/>
                <w:szCs w:val="29"/>
                <w:lang w:eastAsia="en-GB"/>
              </w:rPr>
              <w:t>helping children and young people reintegrate back into school</w:t>
            </w:r>
          </w:p>
        </w:tc>
      </w:tr>
    </w:tbl>
    <w:p w:rsidR="009A1DBD" w:rsidRPr="009A1DBD" w:rsidRDefault="009A1DBD" w:rsidP="009A1DBD">
      <w:pPr>
        <w:shd w:val="clear" w:color="auto" w:fill="FFFFFF"/>
        <w:spacing w:after="0" w:line="375" w:lineRule="atLeast"/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</w:pPr>
      <w:r w:rsidRPr="009A1DBD"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  <w:t>You can access via the ‘See, Hear, Respond’ service</w:t>
      </w:r>
      <w:r w:rsidRPr="009A1DBD">
        <w:rPr>
          <w:rFonts w:ascii="Helvetica" w:eastAsia="Times New Roman" w:hAnsi="Helvetica" w:cs="Times New Roman"/>
          <w:color w:val="0B0C0C"/>
          <w:sz w:val="29"/>
          <w:szCs w:val="29"/>
          <w:bdr w:val="none" w:sz="0" w:space="0" w:color="auto" w:frame="1"/>
          <w:lang w:eastAsia="en-GB"/>
        </w:rPr>
        <w:t> </w:t>
      </w:r>
      <w:hyperlink r:id="rId5" w:tgtFrame="_blank" w:history="1">
        <w:r w:rsidRPr="009A1DBD">
          <w:rPr>
            <w:rFonts w:ascii="Helvetica" w:eastAsia="Times New Roman" w:hAnsi="Helvetica" w:cs="Times New Roman"/>
            <w:color w:val="005EA5"/>
            <w:sz w:val="29"/>
            <w:szCs w:val="29"/>
            <w:u w:val="single"/>
            <w:bdr w:val="none" w:sz="0" w:space="0" w:color="auto" w:frame="1"/>
            <w:lang w:eastAsia="en-GB"/>
          </w:rPr>
          <w:t>self-referral webpage</w:t>
        </w:r>
      </w:hyperlink>
      <w:r w:rsidRPr="009A1DBD">
        <w:rPr>
          <w:rFonts w:ascii="Helvetica" w:eastAsia="Times New Roman" w:hAnsi="Helvetica" w:cs="Times New Roman"/>
          <w:color w:val="0B0C0C"/>
          <w:sz w:val="29"/>
          <w:szCs w:val="29"/>
          <w:bdr w:val="none" w:sz="0" w:space="0" w:color="auto" w:frame="1"/>
          <w:lang w:eastAsia="en-GB"/>
        </w:rPr>
        <w:t> </w:t>
      </w:r>
      <w:r w:rsidRPr="009A1DBD">
        <w:rPr>
          <w:rFonts w:ascii="Helvetica" w:eastAsia="Times New Roman" w:hAnsi="Helvetica" w:cs="Times New Roman"/>
          <w:color w:val="0B0C0C"/>
          <w:sz w:val="29"/>
          <w:szCs w:val="29"/>
          <w:lang w:eastAsia="en-GB"/>
        </w:rPr>
        <w:t>or Freephone 0800 151 7015.</w:t>
      </w:r>
    </w:p>
    <w:p w:rsidR="005C1B82" w:rsidRDefault="005C1B82">
      <w:bookmarkStart w:id="0" w:name="_GoBack"/>
      <w:bookmarkEnd w:id="0"/>
    </w:p>
    <w:sectPr w:rsidR="005C1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47BE"/>
    <w:multiLevelType w:val="multilevel"/>
    <w:tmpl w:val="2A5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BD"/>
    <w:rsid w:val="005C1B82"/>
    <w:rsid w:val="009A1DBD"/>
    <w:rsid w:val="00D9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2257A-3057-405A-B6F1-EFD15B11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rnardos.org.uk/see-hear-respond?utm_source=14%20August%202020%20C19&amp;utm_medium=Daily%20Email%20C19&amp;utm_campaign=DfE%20C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Roy</dc:creator>
  <cp:keywords/>
  <dc:description/>
  <cp:lastModifiedBy>M Roy</cp:lastModifiedBy>
  <cp:revision>1</cp:revision>
  <cp:lastPrinted>2020-10-08T08:42:00Z</cp:lastPrinted>
  <dcterms:created xsi:type="dcterms:W3CDTF">2020-09-15T13:12:00Z</dcterms:created>
  <dcterms:modified xsi:type="dcterms:W3CDTF">2020-10-08T08:42:00Z</dcterms:modified>
</cp:coreProperties>
</file>